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22" w:rsidRPr="000147E0" w:rsidRDefault="007A0422" w:rsidP="007A0422">
      <w:pPr>
        <w:spacing w:after="0" w:line="240" w:lineRule="auto"/>
        <w:jc w:val="center"/>
        <w:rPr>
          <w:rFonts w:ascii="Arial" w:eastAsia="Times New Roman" w:hAnsi="Arial" w:cs="Arial"/>
          <w:b/>
          <w:bCs/>
          <w:sz w:val="24"/>
          <w:szCs w:val="24"/>
          <w:lang w:val="en-US"/>
        </w:rPr>
      </w:pPr>
    </w:p>
    <w:p w:rsidR="007A0422" w:rsidRPr="000147E0" w:rsidRDefault="007A0422" w:rsidP="007A0422">
      <w:pPr>
        <w:spacing w:after="0" w:line="240" w:lineRule="auto"/>
        <w:jc w:val="center"/>
        <w:rPr>
          <w:rFonts w:ascii="Times New Roman" w:eastAsia="Times New Roman" w:hAnsi="Times New Roman" w:cs="Times New Roman"/>
          <w:noProof/>
          <w:szCs w:val="20"/>
          <w:lang w:val="en-GB" w:eastAsia="en-ZA"/>
        </w:rPr>
      </w:pPr>
    </w:p>
    <w:p w:rsidR="007A0422" w:rsidRPr="000147E0" w:rsidRDefault="007A0422" w:rsidP="007A0422">
      <w:pPr>
        <w:spacing w:after="0" w:line="240" w:lineRule="auto"/>
        <w:jc w:val="center"/>
        <w:rPr>
          <w:rFonts w:ascii="Times New Roman" w:eastAsia="Times New Roman" w:hAnsi="Times New Roman" w:cs="Times New Roman"/>
          <w:noProof/>
          <w:szCs w:val="20"/>
          <w:lang w:val="en-GB" w:eastAsia="en-ZA"/>
        </w:rPr>
      </w:pPr>
    </w:p>
    <w:p w:rsidR="007A0422" w:rsidRPr="000147E0" w:rsidRDefault="007A0422" w:rsidP="007A0422">
      <w:pPr>
        <w:spacing w:after="0" w:line="240" w:lineRule="auto"/>
        <w:rPr>
          <w:rFonts w:ascii="Arial" w:eastAsia="Times New Roman" w:hAnsi="Arial" w:cs="Arial"/>
          <w:b/>
          <w:bCs/>
          <w:sz w:val="24"/>
          <w:szCs w:val="24"/>
          <w:lang w:val="en-US"/>
        </w:rPr>
      </w:pPr>
    </w:p>
    <w:p w:rsidR="007A0422" w:rsidRPr="000147E0" w:rsidRDefault="007A0422" w:rsidP="007A0422">
      <w:pPr>
        <w:spacing w:after="0" w:line="240" w:lineRule="auto"/>
        <w:ind w:left="2880" w:firstLine="720"/>
        <w:rPr>
          <w:rFonts w:ascii="Century Gothic" w:hAnsi="Century Gothic"/>
          <w:sz w:val="24"/>
          <w:szCs w:val="24"/>
        </w:rPr>
      </w:pPr>
    </w:p>
    <w:p w:rsidR="007A0422" w:rsidRPr="007A0422" w:rsidRDefault="007A0422" w:rsidP="007A0422">
      <w:pPr>
        <w:spacing w:after="0" w:line="240" w:lineRule="auto"/>
        <w:jc w:val="center"/>
        <w:rPr>
          <w:rFonts w:ascii="Arial" w:hAnsi="Arial" w:cs="Arial"/>
          <w:b/>
          <w:sz w:val="24"/>
          <w:szCs w:val="24"/>
        </w:rPr>
      </w:pPr>
      <w:r w:rsidRPr="007A0422">
        <w:rPr>
          <w:rFonts w:ascii="Arial" w:hAnsi="Arial" w:cs="Arial"/>
          <w:b/>
          <w:sz w:val="24"/>
          <w:szCs w:val="24"/>
        </w:rPr>
        <w:t>PRESS RELEASE</w:t>
      </w:r>
    </w:p>
    <w:p w:rsidR="007A0422" w:rsidRPr="007A0422" w:rsidRDefault="007A0422" w:rsidP="007A0422">
      <w:pPr>
        <w:spacing w:after="0" w:line="240" w:lineRule="auto"/>
        <w:ind w:left="2160" w:firstLine="720"/>
        <w:rPr>
          <w:rFonts w:ascii="Arial" w:hAnsi="Arial" w:cs="Arial"/>
          <w:b/>
          <w:sz w:val="24"/>
          <w:szCs w:val="24"/>
        </w:rPr>
      </w:pPr>
    </w:p>
    <w:p w:rsidR="007A0422" w:rsidRDefault="007A0422" w:rsidP="007A0422">
      <w:pPr>
        <w:jc w:val="center"/>
        <w:rPr>
          <w:rFonts w:ascii="Arial" w:hAnsi="Arial" w:cs="Arial"/>
          <w:b/>
          <w:sz w:val="24"/>
          <w:szCs w:val="24"/>
        </w:rPr>
      </w:pPr>
      <w:r w:rsidRPr="007A0422">
        <w:rPr>
          <w:rFonts w:ascii="Arial" w:hAnsi="Arial" w:cs="Arial"/>
          <w:b/>
          <w:sz w:val="24"/>
          <w:szCs w:val="24"/>
        </w:rPr>
        <w:t xml:space="preserve">PetroSA </w:t>
      </w:r>
      <w:r>
        <w:rPr>
          <w:rFonts w:ascii="Arial" w:hAnsi="Arial" w:cs="Arial"/>
          <w:b/>
          <w:sz w:val="24"/>
          <w:szCs w:val="24"/>
        </w:rPr>
        <w:t>WARNING ABOUT EMPLOYMENT SCAM</w:t>
      </w:r>
    </w:p>
    <w:p w:rsidR="007A0422" w:rsidRPr="007A0422" w:rsidRDefault="007A0422" w:rsidP="007A0422">
      <w:pPr>
        <w:jc w:val="center"/>
        <w:rPr>
          <w:rFonts w:ascii="Arial" w:hAnsi="Arial" w:cs="Arial"/>
          <w:b/>
          <w:sz w:val="24"/>
          <w:szCs w:val="24"/>
        </w:rPr>
      </w:pPr>
      <w:bookmarkStart w:id="0" w:name="_GoBack"/>
      <w:bookmarkEnd w:id="0"/>
    </w:p>
    <w:p w:rsidR="007A0422" w:rsidRPr="007A0422" w:rsidRDefault="007A0422" w:rsidP="007A0422">
      <w:pPr>
        <w:rPr>
          <w:rFonts w:ascii="Arial" w:hAnsi="Arial" w:cs="Arial"/>
          <w:sz w:val="24"/>
          <w:szCs w:val="24"/>
        </w:rPr>
      </w:pPr>
      <w:r>
        <w:rPr>
          <w:rFonts w:ascii="Arial" w:hAnsi="Arial" w:cs="Arial"/>
          <w:b/>
          <w:sz w:val="24"/>
          <w:szCs w:val="24"/>
        </w:rPr>
        <w:t xml:space="preserve">Cape Town, 14 April </w:t>
      </w:r>
      <w:r w:rsidRPr="007A0422">
        <w:rPr>
          <w:rFonts w:ascii="Arial" w:hAnsi="Arial" w:cs="Arial"/>
          <w:b/>
          <w:sz w:val="24"/>
          <w:szCs w:val="24"/>
        </w:rPr>
        <w:t>201</w:t>
      </w:r>
      <w:r>
        <w:rPr>
          <w:rFonts w:ascii="Arial" w:hAnsi="Arial" w:cs="Arial"/>
          <w:b/>
          <w:sz w:val="24"/>
          <w:szCs w:val="24"/>
        </w:rPr>
        <w:t>6</w:t>
      </w:r>
      <w:r w:rsidRPr="007A0422">
        <w:rPr>
          <w:rFonts w:ascii="Arial" w:hAnsi="Arial" w:cs="Arial"/>
          <w:sz w:val="24"/>
          <w:szCs w:val="24"/>
        </w:rPr>
        <w:t xml:space="preserve"> – PetroSA, South Africa’s National Oil Company, wishes to alert job-seekers about a scam it has uncovered wherein fraudulent advertisements offering non-existent employment with the company are being placed on the gumtree.co.za website. </w:t>
      </w:r>
    </w:p>
    <w:p w:rsidR="007A0422" w:rsidRDefault="007A0422" w:rsidP="007A0422">
      <w:pPr>
        <w:rPr>
          <w:rFonts w:ascii="Arial" w:hAnsi="Arial" w:cs="Arial"/>
          <w:sz w:val="24"/>
          <w:szCs w:val="24"/>
        </w:rPr>
      </w:pPr>
    </w:p>
    <w:p w:rsidR="007A0422" w:rsidRDefault="007A0422" w:rsidP="007A0422">
      <w:pPr>
        <w:rPr>
          <w:rFonts w:ascii="Arial" w:hAnsi="Arial" w:cs="Arial"/>
          <w:sz w:val="24"/>
          <w:szCs w:val="24"/>
        </w:rPr>
      </w:pPr>
      <w:r w:rsidRPr="007A0422">
        <w:rPr>
          <w:rFonts w:ascii="Arial" w:hAnsi="Arial" w:cs="Arial"/>
          <w:sz w:val="24"/>
          <w:szCs w:val="24"/>
        </w:rPr>
        <w:t xml:space="preserve">The advertisements solicit applications for non-existent vacancies at PetroSA in exchange for payment. PetroSA has reported the fraud to the owners of the gumtree.co.za website. The company further wishes to alert potential job seekers to be vigilant and not to be victims of such fraudulent advertisements. </w:t>
      </w:r>
    </w:p>
    <w:p w:rsidR="007A0422" w:rsidRDefault="007A0422" w:rsidP="007A0422">
      <w:pPr>
        <w:rPr>
          <w:rFonts w:ascii="Arial" w:hAnsi="Arial" w:cs="Arial"/>
          <w:sz w:val="24"/>
          <w:szCs w:val="24"/>
        </w:rPr>
      </w:pPr>
    </w:p>
    <w:p w:rsidR="007A0422" w:rsidRPr="007A0422" w:rsidRDefault="007A0422" w:rsidP="007A0422">
      <w:pPr>
        <w:rPr>
          <w:rFonts w:ascii="Arial" w:hAnsi="Arial" w:cs="Arial"/>
          <w:sz w:val="24"/>
          <w:szCs w:val="24"/>
        </w:rPr>
      </w:pPr>
      <w:r w:rsidRPr="007A0422">
        <w:rPr>
          <w:rFonts w:ascii="Arial" w:hAnsi="Arial" w:cs="Arial"/>
          <w:sz w:val="24"/>
          <w:szCs w:val="24"/>
        </w:rPr>
        <w:t>More importantly it should be noted that PetroSA does not charge job seekers any fe</w:t>
      </w:r>
      <w:r>
        <w:rPr>
          <w:rFonts w:ascii="Arial" w:hAnsi="Arial" w:cs="Arial"/>
          <w:sz w:val="24"/>
          <w:szCs w:val="24"/>
        </w:rPr>
        <w:t>es when</w:t>
      </w:r>
      <w:r w:rsidRPr="007A0422">
        <w:rPr>
          <w:rFonts w:ascii="Arial" w:hAnsi="Arial" w:cs="Arial"/>
          <w:sz w:val="24"/>
          <w:szCs w:val="24"/>
        </w:rPr>
        <w:t xml:space="preserve"> applying for employment with the company. </w:t>
      </w:r>
      <w:r>
        <w:rPr>
          <w:rFonts w:ascii="Arial" w:hAnsi="Arial" w:cs="Arial"/>
          <w:sz w:val="24"/>
          <w:szCs w:val="24"/>
        </w:rPr>
        <w:t xml:space="preserve">If job seekers are in doubt or suspicious about advertisements they encounter, we urge people to be cautious and to contact PetroSA directly, before committing to anything. </w:t>
      </w:r>
    </w:p>
    <w:p w:rsidR="007A0422" w:rsidRPr="007A0422" w:rsidRDefault="007A0422" w:rsidP="007A0422">
      <w:pPr>
        <w:spacing w:after="0" w:line="240" w:lineRule="auto"/>
        <w:rPr>
          <w:rFonts w:ascii="Arial" w:hAnsi="Arial" w:cs="Arial"/>
          <w:sz w:val="24"/>
          <w:szCs w:val="24"/>
        </w:rPr>
      </w:pPr>
    </w:p>
    <w:p w:rsidR="007A0422" w:rsidRPr="007A0422" w:rsidRDefault="007A0422" w:rsidP="007A0422">
      <w:pPr>
        <w:spacing w:after="0" w:line="240" w:lineRule="auto"/>
        <w:rPr>
          <w:rFonts w:ascii="Arial" w:eastAsia="Times New Roman" w:hAnsi="Arial" w:cs="Arial"/>
          <w:b/>
          <w:i/>
          <w:sz w:val="24"/>
          <w:szCs w:val="24"/>
        </w:rPr>
      </w:pPr>
      <w:proofErr w:type="gramStart"/>
      <w:r w:rsidRPr="007A0422">
        <w:rPr>
          <w:rFonts w:ascii="Arial" w:eastAsia="Times New Roman" w:hAnsi="Arial" w:cs="Arial"/>
          <w:b/>
          <w:i/>
          <w:sz w:val="24"/>
          <w:szCs w:val="24"/>
        </w:rPr>
        <w:t>ends</w:t>
      </w:r>
      <w:proofErr w:type="gramEnd"/>
    </w:p>
    <w:p w:rsidR="007A0422" w:rsidRPr="007A0422" w:rsidRDefault="007A0422" w:rsidP="007A0422">
      <w:pPr>
        <w:spacing w:after="0" w:line="240" w:lineRule="auto"/>
        <w:rPr>
          <w:rFonts w:ascii="Arial" w:eastAsia="Times New Roman" w:hAnsi="Arial" w:cs="Arial"/>
          <w:sz w:val="24"/>
          <w:szCs w:val="24"/>
          <w:lang w:val="en-GB"/>
        </w:rPr>
      </w:pPr>
    </w:p>
    <w:p w:rsidR="007A0422" w:rsidRPr="007A0422" w:rsidRDefault="007A0422" w:rsidP="007A0422">
      <w:pPr>
        <w:spacing w:after="0" w:line="240" w:lineRule="auto"/>
        <w:rPr>
          <w:rFonts w:ascii="Arial" w:eastAsia="Times New Roman" w:hAnsi="Arial" w:cs="Arial"/>
          <w:sz w:val="24"/>
          <w:szCs w:val="24"/>
          <w:lang w:val="en-GB"/>
        </w:rPr>
      </w:pPr>
      <w:r w:rsidRPr="007A0422">
        <w:rPr>
          <w:rFonts w:ascii="Arial" w:eastAsia="Times New Roman" w:hAnsi="Arial" w:cs="Arial"/>
          <w:sz w:val="24"/>
          <w:szCs w:val="24"/>
          <w:lang w:val="en-GB"/>
        </w:rPr>
        <w:t>For more information, please contact:</w:t>
      </w:r>
    </w:p>
    <w:p w:rsidR="007A0422" w:rsidRPr="007A0422" w:rsidRDefault="007A0422" w:rsidP="007A0422">
      <w:pPr>
        <w:spacing w:after="0" w:line="240" w:lineRule="auto"/>
        <w:rPr>
          <w:rFonts w:ascii="Arial" w:eastAsia="Times New Roman" w:hAnsi="Arial" w:cs="Arial"/>
          <w:sz w:val="24"/>
          <w:szCs w:val="24"/>
          <w:lang w:val="en-GB"/>
        </w:rPr>
      </w:pPr>
    </w:p>
    <w:p w:rsidR="007A0422" w:rsidRPr="007A0422" w:rsidRDefault="007A0422" w:rsidP="007A0422">
      <w:pPr>
        <w:spacing w:after="0" w:line="240" w:lineRule="auto"/>
        <w:rPr>
          <w:rFonts w:ascii="Arial" w:eastAsia="Times New Roman" w:hAnsi="Arial" w:cs="Arial"/>
          <w:sz w:val="24"/>
          <w:szCs w:val="24"/>
          <w:lang w:val="en-GB"/>
        </w:rPr>
      </w:pPr>
      <w:r w:rsidRPr="007A0422">
        <w:rPr>
          <w:rFonts w:ascii="Arial" w:eastAsia="Times New Roman" w:hAnsi="Arial" w:cs="Arial"/>
          <w:sz w:val="24"/>
          <w:szCs w:val="24"/>
          <w:lang w:val="en-GB"/>
        </w:rPr>
        <w:t>Thabo Mabaso</w:t>
      </w:r>
    </w:p>
    <w:p w:rsidR="007A0422" w:rsidRPr="007A0422" w:rsidRDefault="007A0422" w:rsidP="007A0422">
      <w:pPr>
        <w:spacing w:after="0" w:line="240" w:lineRule="auto"/>
        <w:rPr>
          <w:rFonts w:ascii="Arial" w:eastAsia="Times New Roman" w:hAnsi="Arial" w:cs="Arial"/>
          <w:sz w:val="24"/>
          <w:szCs w:val="24"/>
          <w:lang w:val="en-GB"/>
        </w:rPr>
      </w:pPr>
      <w:r w:rsidRPr="007A0422">
        <w:rPr>
          <w:rFonts w:ascii="Arial" w:eastAsia="Times New Roman" w:hAnsi="Arial" w:cs="Arial"/>
          <w:sz w:val="24"/>
          <w:szCs w:val="24"/>
          <w:lang w:val="en-GB"/>
        </w:rPr>
        <w:t>Group Communications Manager</w:t>
      </w:r>
    </w:p>
    <w:p w:rsidR="007A0422" w:rsidRPr="007A0422" w:rsidRDefault="007A0422" w:rsidP="007A0422">
      <w:pPr>
        <w:spacing w:after="0" w:line="240" w:lineRule="auto"/>
        <w:rPr>
          <w:rFonts w:ascii="Arial" w:eastAsia="Times New Roman" w:hAnsi="Arial" w:cs="Arial"/>
          <w:sz w:val="24"/>
          <w:szCs w:val="24"/>
          <w:lang w:val="en-GB"/>
        </w:rPr>
      </w:pPr>
      <w:r w:rsidRPr="007A0422">
        <w:rPr>
          <w:rFonts w:ascii="Arial" w:eastAsia="Times New Roman" w:hAnsi="Arial" w:cs="Arial"/>
          <w:sz w:val="24"/>
          <w:szCs w:val="24"/>
          <w:lang w:val="en-GB"/>
        </w:rPr>
        <w:t>PetroSA</w:t>
      </w:r>
    </w:p>
    <w:p w:rsidR="007A0422" w:rsidRPr="007A0422" w:rsidRDefault="007A0422" w:rsidP="007A0422">
      <w:pPr>
        <w:spacing w:after="0" w:line="240" w:lineRule="auto"/>
        <w:rPr>
          <w:rFonts w:ascii="Arial" w:eastAsia="Times New Roman" w:hAnsi="Arial" w:cs="Arial"/>
          <w:sz w:val="24"/>
          <w:szCs w:val="24"/>
          <w:lang w:val="en-GB"/>
        </w:rPr>
      </w:pPr>
      <w:r w:rsidRPr="007A0422">
        <w:rPr>
          <w:rFonts w:ascii="Arial" w:eastAsia="Times New Roman" w:hAnsi="Arial" w:cs="Arial"/>
          <w:sz w:val="24"/>
          <w:szCs w:val="24"/>
          <w:lang w:val="en-GB"/>
        </w:rPr>
        <w:t>Cell: +27-83-414-8144</w:t>
      </w:r>
    </w:p>
    <w:p w:rsidR="007A0422" w:rsidRPr="007A0422" w:rsidRDefault="007A0422" w:rsidP="007A0422">
      <w:pPr>
        <w:spacing w:after="0" w:line="240" w:lineRule="auto"/>
        <w:rPr>
          <w:rFonts w:ascii="Arial" w:eastAsia="Times New Roman" w:hAnsi="Arial" w:cs="Arial"/>
          <w:sz w:val="24"/>
          <w:szCs w:val="24"/>
          <w:lang w:val="en-GB"/>
        </w:rPr>
      </w:pPr>
      <w:r w:rsidRPr="007A0422">
        <w:rPr>
          <w:rFonts w:ascii="Arial" w:eastAsia="Times New Roman" w:hAnsi="Arial" w:cs="Arial"/>
          <w:sz w:val="24"/>
          <w:szCs w:val="24"/>
          <w:lang w:val="en-GB"/>
        </w:rPr>
        <w:t>Tel: +27-21-929-3365</w:t>
      </w:r>
    </w:p>
    <w:p w:rsidR="007A0422" w:rsidRPr="007A0422" w:rsidRDefault="007A0422" w:rsidP="007A0422">
      <w:pPr>
        <w:spacing w:after="0" w:line="240" w:lineRule="auto"/>
        <w:rPr>
          <w:rFonts w:ascii="Arial" w:eastAsia="Times New Roman" w:hAnsi="Arial" w:cs="Arial"/>
          <w:sz w:val="24"/>
          <w:szCs w:val="24"/>
          <w:lang w:val="en-GB"/>
        </w:rPr>
      </w:pPr>
      <w:r w:rsidRPr="007A0422">
        <w:rPr>
          <w:rFonts w:ascii="Arial" w:eastAsia="Times New Roman" w:hAnsi="Arial" w:cs="Arial"/>
          <w:sz w:val="24"/>
          <w:szCs w:val="24"/>
          <w:lang w:val="en-GB"/>
        </w:rPr>
        <w:t xml:space="preserve">Email: </w:t>
      </w:r>
      <w:hyperlink r:id="rId4" w:history="1">
        <w:r w:rsidRPr="007A0422">
          <w:rPr>
            <w:rFonts w:ascii="Arial" w:eastAsia="Times New Roman" w:hAnsi="Arial" w:cs="Arial"/>
            <w:color w:val="0000FF"/>
            <w:sz w:val="24"/>
            <w:szCs w:val="24"/>
            <w:u w:val="single"/>
            <w:lang w:val="en-GB"/>
          </w:rPr>
          <w:t>thabo.mabaso@petrosa.co.za</w:t>
        </w:r>
      </w:hyperlink>
    </w:p>
    <w:p w:rsidR="007A0422" w:rsidRPr="007A0422" w:rsidRDefault="007A0422" w:rsidP="007A0422">
      <w:pPr>
        <w:spacing w:after="0" w:line="240" w:lineRule="auto"/>
        <w:rPr>
          <w:rFonts w:ascii="Arial" w:eastAsia="Times New Roman" w:hAnsi="Arial" w:cs="Arial"/>
          <w:sz w:val="24"/>
          <w:szCs w:val="24"/>
          <w:lang w:val="en-GB"/>
        </w:rPr>
      </w:pPr>
      <w:hyperlink r:id="rId5" w:history="1">
        <w:r w:rsidRPr="007A0422">
          <w:rPr>
            <w:rFonts w:ascii="Arial" w:eastAsia="Times New Roman" w:hAnsi="Arial" w:cs="Arial"/>
            <w:color w:val="0000FF"/>
            <w:sz w:val="24"/>
            <w:szCs w:val="24"/>
            <w:u w:val="single"/>
            <w:lang w:val="en-GB"/>
          </w:rPr>
          <w:t>www.petrosa.co.za</w:t>
        </w:r>
      </w:hyperlink>
    </w:p>
    <w:p w:rsidR="00782992" w:rsidRPr="007A0422" w:rsidRDefault="00782992">
      <w:pPr>
        <w:rPr>
          <w:rFonts w:ascii="Arial" w:hAnsi="Arial" w:cs="Arial"/>
          <w:sz w:val="24"/>
          <w:szCs w:val="24"/>
        </w:rPr>
      </w:pPr>
    </w:p>
    <w:sectPr w:rsidR="00782992" w:rsidRPr="007A0422" w:rsidSect="00B763D9">
      <w:headerReference w:type="default" r:id="rId6"/>
      <w:footerReference w:type="default" r:id="rId7"/>
      <w:pgSz w:w="12240" w:h="15840"/>
      <w:pgMar w:top="1134" w:right="1134" w:bottom="1134" w:left="1134"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D9" w:rsidRDefault="007A0422" w:rsidP="00B763D9">
    <w:pPr>
      <w:pBdr>
        <w:top w:val="single" w:sz="4" w:space="1" w:color="auto"/>
        <w:left w:val="single" w:sz="4" w:space="4" w:color="auto"/>
        <w:bottom w:val="single" w:sz="4" w:space="1" w:color="auto"/>
        <w:right w:val="single" w:sz="4" w:space="4" w:color="auto"/>
      </w:pBdr>
      <w:rPr>
        <w:rFonts w:ascii="Arial" w:hAnsi="Arial" w:cs="Arial"/>
        <w:sz w:val="16"/>
        <w:szCs w:val="16"/>
      </w:rPr>
    </w:pPr>
  </w:p>
  <w:p w:rsidR="00B763D9" w:rsidRPr="00B763D9" w:rsidRDefault="007A0422" w:rsidP="00B763D9">
    <w:pPr>
      <w:pBdr>
        <w:top w:val="single" w:sz="4" w:space="1" w:color="auto"/>
        <w:left w:val="single" w:sz="4" w:space="4" w:color="auto"/>
        <w:bottom w:val="single" w:sz="4" w:space="1" w:color="auto"/>
        <w:right w:val="single" w:sz="4" w:space="4" w:color="auto"/>
      </w:pBdr>
      <w:rPr>
        <w:rFonts w:ascii="Arial" w:hAnsi="Arial" w:cs="Arial"/>
        <w:color w:val="002060"/>
        <w:sz w:val="16"/>
        <w:szCs w:val="16"/>
      </w:rPr>
    </w:pPr>
    <w:r w:rsidRPr="00B763D9">
      <w:rPr>
        <w:rFonts w:ascii="Arial" w:hAnsi="Arial" w:cs="Arial"/>
        <w:sz w:val="16"/>
        <w:szCs w:val="16"/>
      </w:rPr>
      <w:t xml:space="preserve">PetroSA is the National Oil Company of South Africa. Formed in 2002 following the merger of </w:t>
    </w:r>
    <w:proofErr w:type="spellStart"/>
    <w:r w:rsidRPr="00B763D9">
      <w:rPr>
        <w:rFonts w:ascii="Arial" w:hAnsi="Arial" w:cs="Arial"/>
        <w:sz w:val="16"/>
        <w:szCs w:val="16"/>
      </w:rPr>
      <w:t>Soekor</w:t>
    </w:r>
    <w:proofErr w:type="spellEnd"/>
    <w:r w:rsidRPr="00B763D9">
      <w:rPr>
        <w:rFonts w:ascii="Arial" w:hAnsi="Arial" w:cs="Arial"/>
        <w:sz w:val="16"/>
        <w:szCs w:val="16"/>
      </w:rPr>
      <w:t xml:space="preserve"> E&amp;P (Pty) Ltd and </w:t>
    </w:r>
    <w:proofErr w:type="spellStart"/>
    <w:r w:rsidRPr="00B763D9">
      <w:rPr>
        <w:rFonts w:ascii="Arial" w:hAnsi="Arial" w:cs="Arial"/>
        <w:sz w:val="16"/>
        <w:szCs w:val="16"/>
      </w:rPr>
      <w:t>Mossgas</w:t>
    </w:r>
    <w:proofErr w:type="spellEnd"/>
    <w:r w:rsidRPr="00B763D9">
      <w:rPr>
        <w:rFonts w:ascii="Arial" w:hAnsi="Arial" w:cs="Arial"/>
        <w:sz w:val="16"/>
        <w:szCs w:val="16"/>
      </w:rPr>
      <w:t xml:space="preserve"> (Pty) Ltd, PetroSA operates a Gas-to-Liquid (GTL) refinery in </w:t>
    </w:r>
    <w:proofErr w:type="spellStart"/>
    <w:r w:rsidRPr="00B763D9">
      <w:rPr>
        <w:rFonts w:ascii="Arial" w:hAnsi="Arial" w:cs="Arial"/>
        <w:sz w:val="16"/>
        <w:szCs w:val="16"/>
      </w:rPr>
      <w:t>Mossel</w:t>
    </w:r>
    <w:proofErr w:type="spellEnd"/>
    <w:r w:rsidRPr="00B763D9">
      <w:rPr>
        <w:rFonts w:ascii="Arial" w:hAnsi="Arial" w:cs="Arial"/>
        <w:sz w:val="16"/>
        <w:szCs w:val="16"/>
      </w:rPr>
      <w:t xml:space="preserve"> Bay and holds a portfolio of assets that spans the petrole</w:t>
    </w:r>
    <w:r w:rsidRPr="00B763D9">
      <w:rPr>
        <w:rFonts w:ascii="Arial" w:hAnsi="Arial" w:cs="Arial"/>
        <w:sz w:val="16"/>
        <w:szCs w:val="16"/>
      </w:rPr>
      <w:t>um value chain. It upholds world-class safety and environmental standards, and trades oil and petrochemical products. Its GTL refinery produces ultra-clean, low-sulphur, low-aromatic synthetic fuels and high-value products converted from natural methane-ri</w:t>
    </w:r>
    <w:r w:rsidRPr="00B763D9">
      <w:rPr>
        <w:rFonts w:ascii="Arial" w:hAnsi="Arial" w:cs="Arial"/>
        <w:sz w:val="16"/>
        <w:szCs w:val="16"/>
      </w:rPr>
      <w:t xml:space="preserve">ch gas and condensate using a unique Fischer </w:t>
    </w:r>
    <w:proofErr w:type="spellStart"/>
    <w:r w:rsidRPr="00B763D9">
      <w:rPr>
        <w:rFonts w:ascii="Arial" w:hAnsi="Arial" w:cs="Arial"/>
        <w:sz w:val="16"/>
        <w:szCs w:val="16"/>
      </w:rPr>
      <w:t>Tropsch</w:t>
    </w:r>
    <w:proofErr w:type="spellEnd"/>
    <w:r w:rsidRPr="00B763D9">
      <w:rPr>
        <w:rFonts w:ascii="Arial" w:hAnsi="Arial" w:cs="Arial"/>
        <w:sz w:val="16"/>
        <w:szCs w:val="16"/>
      </w:rPr>
      <w:t xml:space="preserve"> technology.</w:t>
    </w:r>
  </w:p>
  <w:p w:rsidR="00B763D9" w:rsidRPr="00B763D9" w:rsidRDefault="007A0422" w:rsidP="00B763D9">
    <w:pPr>
      <w:pStyle w:val="Footer"/>
      <w:pBdr>
        <w:top w:val="single" w:sz="4" w:space="1" w:color="auto"/>
        <w:left w:val="single" w:sz="4" w:space="4" w:color="auto"/>
        <w:bottom w:val="single" w:sz="4" w:space="1" w:color="auto"/>
        <w:right w:val="single" w:sz="4" w:space="4" w:color="auto"/>
      </w:pBdr>
      <w:rPr>
        <w:sz w:val="16"/>
        <w:szCs w:val="16"/>
      </w:rPr>
    </w:pPr>
  </w:p>
  <w:p w:rsidR="00B763D9" w:rsidRDefault="007A042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D9" w:rsidRDefault="007A0422">
    <w:pPr>
      <w:pStyle w:val="Header"/>
    </w:pPr>
    <w:r>
      <w:rPr>
        <w:noProof/>
        <w:lang w:val="en-US"/>
      </w:rPr>
      <w:drawing>
        <wp:anchor distT="0" distB="0" distL="114300" distR="114300" simplePos="0" relativeHeight="251659264" behindDoc="0" locked="0" layoutInCell="1" allowOverlap="1" wp14:anchorId="73B58AC6" wp14:editId="1699B329">
          <wp:simplePos x="0" y="0"/>
          <wp:positionH relativeFrom="column">
            <wp:posOffset>5248275</wp:posOffset>
          </wp:positionH>
          <wp:positionV relativeFrom="paragraph">
            <wp:posOffset>-52705</wp:posOffset>
          </wp:positionV>
          <wp:extent cx="1061085" cy="93726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937260"/>
                  </a:xfrm>
                  <a:prstGeom prst="rect">
                    <a:avLst/>
                  </a:prstGeom>
                  <a:noFill/>
                </pic:spPr>
              </pic:pic>
            </a:graphicData>
          </a:graphic>
          <wp14:sizeRelH relativeFrom="page">
            <wp14:pctWidth>0</wp14:pctWidth>
          </wp14:sizeRelH>
          <wp14:sizeRelV relativeFrom="page">
            <wp14:pctHeight>0</wp14:pctHeight>
          </wp14:sizeRelV>
        </wp:anchor>
      </w:drawing>
    </w:r>
  </w:p>
  <w:p w:rsidR="00B763D9" w:rsidRDefault="007A0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22"/>
    <w:rsid w:val="00782992"/>
    <w:rsid w:val="007A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14500-A057-4068-BD02-C1178CFE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22"/>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04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0422"/>
    <w:rPr>
      <w:lang w:val="en-ZA"/>
    </w:rPr>
  </w:style>
  <w:style w:type="paragraph" w:styleId="Footer">
    <w:name w:val="footer"/>
    <w:basedOn w:val="Normal"/>
    <w:link w:val="FooterChar"/>
    <w:uiPriority w:val="99"/>
    <w:semiHidden/>
    <w:unhideWhenUsed/>
    <w:rsid w:val="007A04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0422"/>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2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www.petrosa.co.za/" TargetMode="External"/><Relationship Id="rId10" Type="http://schemas.openxmlformats.org/officeDocument/2006/relationships/customXml" Target="../customXml/item1.xml"/><Relationship Id="rId4" Type="http://schemas.openxmlformats.org/officeDocument/2006/relationships/hyperlink" Target="mailto:thabo.mabaso@petrosa.co.za" TargetMode="Externa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32E5060ABED439593238C790308B8" ma:contentTypeVersion="2" ma:contentTypeDescription="Create a new document." ma:contentTypeScope="" ma:versionID="3a8a8d690fad98851134ba0344b73682">
  <xsd:schema xmlns:xsd="http://www.w3.org/2001/XMLSchema" xmlns:xs="http://www.w3.org/2001/XMLSchema" xmlns:p="http://schemas.microsoft.com/office/2006/metadata/properties" xmlns:ns1="http://schemas.microsoft.com/sharepoint/v3" targetNamespace="http://schemas.microsoft.com/office/2006/metadata/properties" ma:root="true" ma:fieldsID="a3a175cd95f6fec77d67499f3089210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22D8BA-5A8F-4CC6-A5F4-106F93F1990F}"/>
</file>

<file path=customXml/itemProps2.xml><?xml version="1.0" encoding="utf-8"?>
<ds:datastoreItem xmlns:ds="http://schemas.openxmlformats.org/officeDocument/2006/customXml" ds:itemID="{15106898-5BFE-49B4-B515-750CCBAB8DC5}"/>
</file>

<file path=customXml/itemProps3.xml><?xml version="1.0" encoding="utf-8"?>
<ds:datastoreItem xmlns:ds="http://schemas.openxmlformats.org/officeDocument/2006/customXml" ds:itemID="{4B7C74E0-B7B1-4FBE-9B24-AA4DDCA7DA4C}"/>
</file>

<file path=docProps/app.xml><?xml version="1.0" encoding="utf-8"?>
<Properties xmlns="http://schemas.openxmlformats.org/officeDocument/2006/extended-properties" xmlns:vt="http://schemas.openxmlformats.org/officeDocument/2006/docPropsVTypes">
  <Template>Normal.dotm</Template>
  <TotalTime>10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PetroSA</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Fraud on Gumtree</dc:title>
  <dc:subject/>
  <dc:creator>Mabaso THABO (CPT)</dc:creator>
  <cp:keywords/>
  <dc:description/>
  <cp:lastModifiedBy>Mabaso THABO (CPT)</cp:lastModifiedBy>
  <cp:revision>1</cp:revision>
  <dcterms:created xsi:type="dcterms:W3CDTF">2016-04-14T09:30:00Z</dcterms:created>
  <dcterms:modified xsi:type="dcterms:W3CDTF">2016-04-14T09:40:00Z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0x010100D4F32E5060ABED439593238C790308B8</vt:lpwstr>
  </property>
</Properties>
</file>